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>Ogłoszenie Starosty Pyrzyckiego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>pierwszy ustny przetarg nieograniczony na sprzedaż nieruchomości rolnej stanowiącej własność skarbu państwa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OGŁOSZENIE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STAROSTA PYRZYCKI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OGŁASZA PIERWSZY USTNY PRZETARG NIEOGRANICZONY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NA SPRZEDAŻ NIERUCHOMOŚCI ROLNEJ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STANOWIĄCEJ WŁASNOŚĆ SKARBU PAŃSTWA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Nieruchomość gruntowa, rolna położona w obrębie Wierzbno, gmina Warnice oznaczona w ewidencji jako działka nr 365 o pow. 0,59 ha. Dla nieruchomości prowadzona jest Księga Wieczysta KW SZ2T/00030855/7.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Cena wywoławcza - 24.800,00 zł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Wadium - 4.000,00 zł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Działka nr 365 obręb Wierzbno, gm. Warnice zlokalizowana jest w części północnej wsi przy drogach o nawierzchni żużlowej, biegnących w kierunku Koszewa i Dębicy. Teren działki nisko położony w stosunku do dróg i działek siedliskowych, co jest powodem okresowych podtopień, które uniemożliwiają prawidłowe wykorzystanie gruntu i jest to powodem sklasyfikowania najniżej położonego gruntu jako nieużytku na pow. 0,30 ha. Przedmiotowa działka graniczy od strony południowej z gruntami stanowiącymi siedliska gospodarstw rolnych. Od strony północnej i zachodniej działka graniczy z rowem melioracyjnym. Teren działki stanowi nieruchomość gruntową, niezabudowaną. Obszar działki oznaczony w rejestrze gruntów jako "RIIIa"- grunty orne o pow. 0,29 ha i "N" - nieużytki o pow. 0,30 ha. Teren działki od kilku lat nieużytkowany. Z uwagi na usytuowanie, działka stanowi zlewnię wód opadowych z przyległej drogi i działek sąsiednich, co jest powodem podtopień. Dojazd do działki możliwy z działki nr 490, która stanowi dojazd do sąsiednich nieruchomości.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Nieruchomość położona jest na terenie, który nie posiada aktualnego planu zagospodarowania przestrzennego. W studium uwarunkowań i kierunków zagospodarowania przestrzennego, nieruchomość leży na terenach oznaczonych jako: strefa ochrony pośredniej "A" ujęcia wody; strefa rozwoju funkcji osadniczych; rzeki, jeziora, cieki wodne; obszar chronionego krajobrazu - projekt.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(t.j. Dz. U. Z 2019 r., poz. 1362 z późn. zm. ). Zgodnie z przepisami w/w ustawy każdy zainteresowany może nabyć nieruchomość rolną o powierzchni mniejszej niż 1 ha. W 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Przetarg odbędzie się w dniu 19 czerwca 2020 r. w siedzibie Starostwa Powiatowego w Pyrzycach, przy ul. Lipiańskiej 4, w sali nr 209, o godzinie 9.00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lastRenderedPageBreak/>
        <w:t xml:space="preserve">Warunkiem przystąpienia do przetargu jest wpłacenie wadium w pieniądzu (PLN), na rachunek bankowy Starostwa Powiatowego w Pyrzycach w terminie do dnia 15 czerwca 2020 r., nr konta: 85 2030 0045 1110 0000 0054 9050, ze wskazaniem nieruchomości, której dotyczy. Za datę wniesienia wadium uważa się datę wpływu środków pieniężnych na rachunek Starostwa Powiatowego w Pyrzycach.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918811394 w godzinach od 8.00 do 15.00.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R E G U L A M I N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pierwszego ustnego przetargu nieograniczonego w dniu 19 czerwca 2020 roku na sprzedaż nieruchomości stanowiącej własność Skarbu Państwa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1. Regulamin określa zasady przeprowadzenia przetargu ustnego, nieograniczonego na sprzedaż nieruchomości rolnej położonej w obrębie Wierzbno, oznaczonej w ewidencji gruntów jako działka nr 365 o pow. 0,59 ha.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2. W przetargu mają prawo wziąć udział osoby fizyczne i prawne.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3. 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4. Osoby prawne przystępujące do przetargu muszą przedłożyć aktualny odpis z Krajowego Rejestru Sądowego wraz z ważnymi pełnomocnictwami.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5.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6.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7. Powyższe dokumenty winny być złożone Komisji Przetargowej w dniu przetargu pod rygorem niedopuszczenia do udziału w przetargu.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8. Przetarg wygrywa ten uczestnik przetargu, który zgłosi najwyższą cenę.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9. O wysokości postąpienia decydują uczestnicy przetargu, z tym, że postąpienie nie może wynosić mniej niż 1 % ceny wywoławczej, z zaokrągleniem w górę do pełnych dziesiątek złotych.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10. Warunkiem przystąpienia do przetargu jest wpłacenie wadium w pieniądzu (PLN) ), na rachunek bankowy Starostwa Powiatowego w Pyrzycach, w terminie do dnia 15 czerwca 2020 r. nr konta: 85 2030 0045 1110 0000 0054 9050, ze wskazaniem nieruchomości, której dotyczy.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lastRenderedPageBreak/>
        <w:t xml:space="preserve">11. Za datę wniesienia wadium uważa się datę wpływu środków pieniężnych na rachunek bankowy Starostwa Powiatowego w Pyrzycach.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12.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13. Wadium wpłacone przez uczestnika, który przetarg wygrał zalicza się na poczet ceny nabycia nieruchomości.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14. Wadium ulega przepadkowi w razie uchylenia się uczestnika, który przetarg wygrał od zawarcia umowy, w terminie określonym odrębnym zawiadomieniem.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15. Cena osiągnięta w przetargu, stanowi cenę nabycia nieruchomości i płatna jest w całości przed zawarciem umowy sprzedaży. Wpłata powinna nastąpić nie później niż na 3 dni przed wyznaczonym terminem podpisania umowy notarialnej.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16. Opłaty związane z przeniesieniem własności nieruchomości (koszty notarialne, sądowe, podatki itp.) pokrywa nabywca.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17. Nabywca przejmuje nieruchomość w stanie istniejącym.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18. Uczestnik, który wygrał przetarg nabywa nieruchomość, będącą przedmiotem przetargu na zasadach określonych w ustawie o gospodarce nieruchomościami.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19. Protokół z przeprowadzonego przetargu stanowi podstawę do zawarcia umowy sprzedaży.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20. Umowa przenosząca własność nieruchomości zostanie zawarta jeżeli Krajowy Ośrodek Wsparcia Rolnictwa nie skorzysta z prawa pierwokupu nieruchomości.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 xml:space="preserve">21. Przetarg może być odwołany zgodnie z art. 38 ust. 4 ustawy z dnia 21 sierpnia 1997 r. o gospodarce nieruchomościami (t.j. Dz. U. z 2020 r., poz. 65 z późn. zm.). </w:t>
      </w: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</w:p>
    <w:p w:rsidR="00261DCC" w:rsidRPr="00261DCC" w:rsidRDefault="00261DCC" w:rsidP="00155C55">
      <w:pPr>
        <w:pStyle w:val="Zwykytekst"/>
        <w:rPr>
          <w:rFonts w:ascii="Courier New" w:hAnsi="Courier New" w:cs="Courier New"/>
        </w:rPr>
      </w:pPr>
      <w:r w:rsidRPr="00261DCC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</w:p>
    <w:p w:rsidR="00261DCC" w:rsidRDefault="00261DCC" w:rsidP="00155C55">
      <w:pPr>
        <w:pStyle w:val="Zwykytekst"/>
        <w:rPr>
          <w:rFonts w:ascii="Courier New" w:hAnsi="Courier New" w:cs="Courier New"/>
        </w:rPr>
      </w:pPr>
    </w:p>
    <w:sectPr w:rsidR="00261DCC" w:rsidSect="00155C55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61DCC"/>
    <w:rsid w:val="00940EB8"/>
    <w:rsid w:val="00F0695C"/>
    <w:rsid w:val="00F32552"/>
    <w:rsid w:val="00F62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155C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55C5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6426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2021-12-13T08:57:00Z</dcterms:created>
  <dcterms:modified xsi:type="dcterms:W3CDTF">2021-12-13T08:57:00Z</dcterms:modified>
</cp:coreProperties>
</file>